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86" w:rsidRDefault="007F2FF6">
      <w:pPr>
        <w:pStyle w:val="Heading1"/>
        <w:rPr>
          <w:rFonts w:ascii="Times New Roman" w:hAnsi="Times New Roman"/>
          <w:sz w:val="56"/>
          <w:szCs w:val="56"/>
        </w:rPr>
      </w:pPr>
      <w:proofErr w:type="spellStart"/>
      <w:r>
        <w:rPr>
          <w:rFonts w:ascii="Times New Roman" w:hAnsi="Times New Roman"/>
          <w:sz w:val="56"/>
          <w:szCs w:val="56"/>
        </w:rPr>
        <w:t>ArATE</w:t>
      </w:r>
      <w:proofErr w:type="spellEnd"/>
      <w:r>
        <w:rPr>
          <w:rFonts w:ascii="Times New Roman" w:hAnsi="Times New Roman"/>
          <w:sz w:val="56"/>
          <w:szCs w:val="56"/>
        </w:rPr>
        <w:t xml:space="preserve"> CONFERENCE </w:t>
      </w:r>
    </w:p>
    <w:p w:rsidR="00685986" w:rsidRDefault="007F2FF6">
      <w:pPr>
        <w:pStyle w:val="Heading1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PROPOSAL INVITATION</w:t>
      </w:r>
    </w:p>
    <w:p w:rsidR="00685986" w:rsidRDefault="00685986"/>
    <w:p w:rsidR="00685986" w:rsidRDefault="00685986"/>
    <w:p w:rsidR="00685986" w:rsidRDefault="007F2FF6">
      <w:pPr>
        <w:jc w:val="center"/>
        <w:rPr>
          <w:sz w:val="32"/>
          <w:szCs w:val="32"/>
        </w:rPr>
      </w:pPr>
      <w:r>
        <w:rPr>
          <w:sz w:val="32"/>
          <w:szCs w:val="32"/>
        </w:rPr>
        <w:t>Arkansas Association of Teacher Educators</w:t>
      </w:r>
    </w:p>
    <w:p w:rsidR="00685986" w:rsidRDefault="007F2FF6">
      <w:pPr>
        <w:pStyle w:val="Heading2"/>
        <w:rPr>
          <w:sz w:val="32"/>
          <w:szCs w:val="32"/>
        </w:rPr>
      </w:pPr>
      <w:proofErr w:type="spellStart"/>
      <w:r>
        <w:rPr>
          <w:sz w:val="32"/>
          <w:szCs w:val="32"/>
        </w:rPr>
        <w:t>ArATE</w:t>
      </w:r>
      <w:proofErr w:type="spellEnd"/>
      <w:r>
        <w:rPr>
          <w:sz w:val="32"/>
          <w:szCs w:val="32"/>
        </w:rPr>
        <w:t xml:space="preserve"> Fall Conference</w:t>
      </w:r>
    </w:p>
    <w:p w:rsidR="00685986" w:rsidRDefault="007F2FF6">
      <w:pPr>
        <w:jc w:val="center"/>
        <w:rPr>
          <w:sz w:val="32"/>
          <w:szCs w:val="32"/>
        </w:rPr>
      </w:pPr>
      <w:r>
        <w:rPr>
          <w:sz w:val="32"/>
          <w:szCs w:val="32"/>
        </w:rPr>
        <w:t>Friday, September 24, 2021</w:t>
      </w:r>
    </w:p>
    <w:p w:rsidR="00685986" w:rsidRDefault="00685986">
      <w:pPr>
        <w:jc w:val="center"/>
        <w:rPr>
          <w:sz w:val="32"/>
          <w:szCs w:val="32"/>
        </w:rPr>
      </w:pPr>
    </w:p>
    <w:p w:rsidR="00685986" w:rsidRDefault="007F2FF6">
      <w:pPr>
        <w:jc w:val="center"/>
        <w:rPr>
          <w:sz w:val="32"/>
          <w:szCs w:val="32"/>
        </w:rPr>
      </w:pPr>
      <w:r>
        <w:rPr>
          <w:sz w:val="32"/>
          <w:szCs w:val="32"/>
        </w:rPr>
        <w:t>Conference will be held</w:t>
      </w:r>
    </w:p>
    <w:p w:rsidR="00685986" w:rsidRDefault="007F2F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Virtually</w:t>
      </w:r>
    </w:p>
    <w:p w:rsidR="00685986" w:rsidRDefault="00685986">
      <w:pPr>
        <w:jc w:val="center"/>
        <w:rPr>
          <w:sz w:val="32"/>
          <w:szCs w:val="32"/>
        </w:rPr>
      </w:pPr>
    </w:p>
    <w:p w:rsidR="00685986" w:rsidRDefault="007F2FF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Conference Theme:  </w:t>
      </w:r>
    </w:p>
    <w:p w:rsidR="00685986" w:rsidRDefault="007F2FF6">
      <w:pPr>
        <w:pStyle w:val="Heading3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“Theme: Educator Preparation for an Uncertain Future: Preparing Antifragile Teachers”</w:t>
      </w:r>
    </w:p>
    <w:p w:rsidR="00685986" w:rsidRDefault="00685986">
      <w:pPr>
        <w:jc w:val="center"/>
        <w:rPr>
          <w:rFonts w:ascii="Arial" w:eastAsia="Arial" w:hAnsi="Arial" w:cs="Arial"/>
          <w:b/>
          <w:sz w:val="34"/>
          <w:szCs w:val="34"/>
        </w:rPr>
      </w:pPr>
    </w:p>
    <w:p w:rsidR="00685986" w:rsidRDefault="007F2FF6">
      <w:pPr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 xml:space="preserve">For more information on the theme and five strands: </w:t>
      </w:r>
    </w:p>
    <w:p w:rsidR="00685986" w:rsidRDefault="007F2FF6">
      <w:pPr>
        <w:jc w:val="center"/>
        <w:rPr>
          <w:rFonts w:ascii="Arial" w:eastAsia="Arial" w:hAnsi="Arial" w:cs="Arial"/>
          <w:sz w:val="26"/>
          <w:szCs w:val="26"/>
        </w:rPr>
      </w:pPr>
      <w:hyperlink r:id="rId5">
        <w:r>
          <w:rPr>
            <w:rFonts w:ascii="Arial" w:eastAsia="Arial" w:hAnsi="Arial" w:cs="Arial"/>
            <w:color w:val="1155CC"/>
            <w:sz w:val="26"/>
            <w:szCs w:val="26"/>
            <w:u w:val="single"/>
          </w:rPr>
          <w:t>ATE 2022 Conference Call for Proposal</w:t>
        </w:r>
        <w:r>
          <w:rPr>
            <w:rFonts w:ascii="Arial" w:eastAsia="Arial" w:hAnsi="Arial" w:cs="Arial"/>
            <w:color w:val="1155CC"/>
            <w:sz w:val="26"/>
            <w:szCs w:val="26"/>
            <w:u w:val="single"/>
          </w:rPr>
          <w:t xml:space="preserve">s </w:t>
        </w:r>
      </w:hyperlink>
    </w:p>
    <w:p w:rsidR="00685986" w:rsidRDefault="00685986">
      <w:pPr>
        <w:pStyle w:val="Heading3"/>
        <w:rPr>
          <w:rFonts w:eastAsia="Benguiat Bk BT" w:cs="Benguiat Bk BT"/>
          <w:szCs w:val="32"/>
        </w:rPr>
      </w:pPr>
    </w:p>
    <w:p w:rsidR="00685986" w:rsidRDefault="00685986"/>
    <w:p w:rsidR="00685986" w:rsidRDefault="007F2FF6">
      <w:pPr>
        <w:pStyle w:val="Heading3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Proposals are due by September 10, 2021</w:t>
      </w:r>
    </w:p>
    <w:p w:rsidR="00685986" w:rsidRDefault="007F2F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Send proposals electronically to Tonja </w:t>
      </w:r>
      <w:proofErr w:type="spellStart"/>
      <w:r>
        <w:rPr>
          <w:b/>
          <w:sz w:val="40"/>
          <w:szCs w:val="40"/>
        </w:rPr>
        <w:t>Fillippino</w:t>
      </w:r>
      <w:proofErr w:type="spellEnd"/>
      <w:r>
        <w:rPr>
          <w:b/>
          <w:sz w:val="40"/>
          <w:szCs w:val="40"/>
        </w:rPr>
        <w:t xml:space="preserve"> </w:t>
      </w:r>
    </w:p>
    <w:p w:rsidR="00685986" w:rsidRDefault="007F2FF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tfillippino@astate.edu</w:t>
      </w:r>
    </w:p>
    <w:p w:rsidR="00685986" w:rsidRDefault="00685986">
      <w:pPr>
        <w:jc w:val="center"/>
        <w:rPr>
          <w:b/>
          <w:sz w:val="32"/>
          <w:szCs w:val="32"/>
        </w:rPr>
      </w:pPr>
    </w:p>
    <w:p w:rsidR="00685986" w:rsidRDefault="007F2FF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attach proposal as a word document using the </w:t>
      </w:r>
    </w:p>
    <w:p w:rsidR="00685986" w:rsidRDefault="007F2FF6">
      <w:pPr>
        <w:jc w:val="center"/>
        <w:rPr>
          <w:sz w:val="32"/>
          <w:szCs w:val="32"/>
        </w:rPr>
      </w:pPr>
      <w:r>
        <w:rPr>
          <w:sz w:val="32"/>
          <w:szCs w:val="32"/>
        </w:rPr>
        <w:t>Proposal Information Form.</w:t>
      </w:r>
    </w:p>
    <w:p w:rsidR="00685986" w:rsidRDefault="007F2FF6">
      <w:pPr>
        <w:jc w:val="center"/>
        <w:rPr>
          <w:sz w:val="32"/>
          <w:szCs w:val="32"/>
        </w:rPr>
      </w:pPr>
      <w:r>
        <w:rPr>
          <w:sz w:val="32"/>
          <w:szCs w:val="32"/>
        </w:rPr>
        <w:t>Proposal acceptance/rejection notices will be sent to individuals via email addresses from which the proposals originated.</w:t>
      </w:r>
    </w:p>
    <w:p w:rsidR="00685986" w:rsidRDefault="00685986">
      <w:pPr>
        <w:pStyle w:val="Heading3"/>
        <w:rPr>
          <w:rFonts w:ascii="Times New Roman" w:hAnsi="Times New Roman"/>
          <w:sz w:val="36"/>
          <w:szCs w:val="36"/>
        </w:rPr>
      </w:pPr>
    </w:p>
    <w:p w:rsidR="00685986" w:rsidRDefault="007F2FF6">
      <w:pPr>
        <w:pStyle w:val="Heading4"/>
        <w:rPr>
          <w:szCs w:val="28"/>
        </w:rPr>
      </w:pPr>
      <w:r>
        <w:t>Contact Information for Program Chair</w:t>
      </w:r>
    </w:p>
    <w:p w:rsidR="00685986" w:rsidRDefault="007F2FF6">
      <w:pPr>
        <w:pStyle w:val="Heading4"/>
        <w:rPr>
          <w:szCs w:val="28"/>
        </w:rPr>
      </w:pPr>
      <w:r>
        <w:t xml:space="preserve">Dr. Tonja </w:t>
      </w:r>
      <w:proofErr w:type="spellStart"/>
      <w:r>
        <w:t>Fillippino</w:t>
      </w:r>
      <w:proofErr w:type="spellEnd"/>
    </w:p>
    <w:p w:rsidR="00685986" w:rsidRDefault="007F2FF6">
      <w:pPr>
        <w:jc w:val="center"/>
        <w:rPr>
          <w:sz w:val="28"/>
          <w:szCs w:val="28"/>
        </w:rPr>
      </w:pPr>
      <w:r>
        <w:rPr>
          <w:sz w:val="28"/>
          <w:szCs w:val="28"/>
        </w:rPr>
        <w:t>Arkansas State University</w:t>
      </w:r>
    </w:p>
    <w:p w:rsidR="00685986" w:rsidRDefault="007F2FF6">
      <w:pPr>
        <w:jc w:val="center"/>
        <w:rPr>
          <w:sz w:val="28"/>
          <w:szCs w:val="28"/>
        </w:rPr>
      </w:pPr>
      <w:r>
        <w:rPr>
          <w:sz w:val="28"/>
          <w:szCs w:val="28"/>
        </w:rPr>
        <w:t>501-733-6283</w:t>
      </w:r>
    </w:p>
    <w:p w:rsidR="00685986" w:rsidRDefault="007F2F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bookmarkStart w:id="0" w:name="_heading=h.gjdgxs" w:colFirst="0" w:colLast="0"/>
      <w:bookmarkEnd w:id="0"/>
      <w:r>
        <w:br w:type="page"/>
      </w:r>
      <w:proofErr w:type="spellStart"/>
      <w:r>
        <w:rPr>
          <w:b/>
        </w:rPr>
        <w:lastRenderedPageBreak/>
        <w:t>ArATE</w:t>
      </w:r>
      <w:proofErr w:type="spellEnd"/>
      <w:r>
        <w:rPr>
          <w:b/>
        </w:rPr>
        <w:t xml:space="preserve"> 2021</w:t>
      </w:r>
    </w:p>
    <w:p w:rsidR="00685986" w:rsidRDefault="007F2F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>
        <w:rPr>
          <w:b/>
        </w:rPr>
        <w:t>Proposal Information Form</w:t>
      </w:r>
    </w:p>
    <w:p w:rsidR="00685986" w:rsidRDefault="006859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</w:p>
    <w:tbl>
      <w:tblPr>
        <w:tblStyle w:val="a2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6"/>
        <w:gridCol w:w="7294"/>
      </w:tblGrid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i/>
              </w:rPr>
            </w:pPr>
            <w:r>
              <w:rPr>
                <w:b/>
                <w:i/>
              </w:rPr>
              <w:t>Session Leader</w:t>
            </w:r>
          </w:p>
        </w:tc>
        <w:tc>
          <w:tcPr>
            <w:tcW w:w="7294" w:type="dxa"/>
            <w:tcBorders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i/>
              </w:rPr>
            </w:pPr>
            <w:r>
              <w:t>Institution</w:t>
            </w:r>
          </w:p>
        </w:tc>
        <w:tc>
          <w:tcPr>
            <w:tcW w:w="7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i/>
              </w:rPr>
            </w:pPr>
            <w:r>
              <w:t>Mailing Address</w:t>
            </w:r>
          </w:p>
        </w:tc>
        <w:tc>
          <w:tcPr>
            <w:tcW w:w="7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i/>
              </w:rPr>
            </w:pPr>
            <w:r>
              <w:t>Work Phone</w:t>
            </w:r>
          </w:p>
        </w:tc>
        <w:tc>
          <w:tcPr>
            <w:tcW w:w="7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i/>
              </w:rPr>
            </w:pPr>
            <w:r>
              <w:rPr>
                <w:b/>
              </w:rPr>
              <w:t>Email (required)</w:t>
            </w:r>
          </w:p>
        </w:tc>
        <w:tc>
          <w:tcPr>
            <w:tcW w:w="7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</w:tbl>
    <w:p w:rsidR="00685986" w:rsidRDefault="006859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685986" w:rsidRDefault="007F2F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Additional Presenters:</w:t>
      </w:r>
    </w:p>
    <w:tbl>
      <w:tblPr>
        <w:tblStyle w:val="a3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6"/>
        <w:gridCol w:w="7294"/>
      </w:tblGrid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i/>
              </w:rPr>
            </w:pPr>
            <w:r>
              <w:rPr>
                <w:b/>
                <w:i/>
              </w:rPr>
              <w:t>Presenter 2</w:t>
            </w:r>
          </w:p>
        </w:tc>
        <w:tc>
          <w:tcPr>
            <w:tcW w:w="7294" w:type="dxa"/>
            <w:tcBorders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i/>
              </w:rPr>
            </w:pPr>
            <w:r>
              <w:t>Institution</w:t>
            </w:r>
          </w:p>
        </w:tc>
        <w:tc>
          <w:tcPr>
            <w:tcW w:w="7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i/>
              </w:rPr>
            </w:pPr>
            <w:r>
              <w:t>Mailing Address</w:t>
            </w:r>
          </w:p>
        </w:tc>
        <w:tc>
          <w:tcPr>
            <w:tcW w:w="7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i/>
              </w:rPr>
            </w:pPr>
            <w:r>
              <w:t>Work Phone</w:t>
            </w:r>
          </w:p>
        </w:tc>
        <w:tc>
          <w:tcPr>
            <w:tcW w:w="7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i/>
              </w:rPr>
            </w:pPr>
            <w:r>
              <w:rPr>
                <w:b/>
              </w:rPr>
              <w:t>Email (required)</w:t>
            </w:r>
          </w:p>
        </w:tc>
        <w:tc>
          <w:tcPr>
            <w:tcW w:w="7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</w:tbl>
    <w:p w:rsidR="00685986" w:rsidRDefault="006859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i/>
        </w:rPr>
      </w:pPr>
    </w:p>
    <w:tbl>
      <w:tblPr>
        <w:tblStyle w:val="a4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6"/>
        <w:gridCol w:w="7294"/>
      </w:tblGrid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Presenter 3</w:t>
            </w:r>
          </w:p>
        </w:tc>
        <w:tc>
          <w:tcPr>
            <w:tcW w:w="7294" w:type="dxa"/>
            <w:tcBorders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Institution</w:t>
            </w:r>
          </w:p>
        </w:tc>
        <w:tc>
          <w:tcPr>
            <w:tcW w:w="7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Mailing Address</w:t>
            </w:r>
          </w:p>
        </w:tc>
        <w:tc>
          <w:tcPr>
            <w:tcW w:w="7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Work Phone</w:t>
            </w:r>
          </w:p>
        </w:tc>
        <w:tc>
          <w:tcPr>
            <w:tcW w:w="7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685986">
        <w:tc>
          <w:tcPr>
            <w:tcW w:w="2066" w:type="dxa"/>
            <w:shd w:val="clear" w:color="auto" w:fill="FFFFFF"/>
          </w:tcPr>
          <w:p w:rsidR="00685986" w:rsidRDefault="007F2FF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Email (required)</w:t>
            </w:r>
          </w:p>
        </w:tc>
        <w:tc>
          <w:tcPr>
            <w:tcW w:w="7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85986" w:rsidRDefault="0068598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</w:tbl>
    <w:p w:rsidR="00685986" w:rsidRDefault="006859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i/>
        </w:rPr>
      </w:pPr>
    </w:p>
    <w:p w:rsidR="00685986" w:rsidRDefault="006859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685986" w:rsidRDefault="007F2FF6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i/>
        </w:rPr>
      </w:pPr>
      <w:r>
        <w:rPr>
          <w:b/>
          <w:i/>
        </w:rPr>
        <w:t>Title for Conference Program</w:t>
      </w:r>
    </w:p>
    <w:p w:rsidR="00685986" w:rsidRDefault="00685986">
      <w:pPr>
        <w:rPr>
          <w:color w:val="000000"/>
        </w:rPr>
      </w:pPr>
    </w:p>
    <w:p w:rsidR="00685986" w:rsidRDefault="007F2FF6">
      <w:pPr>
        <w:rPr>
          <w:b/>
          <w:color w:val="000000"/>
        </w:rPr>
      </w:pPr>
      <w:r>
        <w:rPr>
          <w:b/>
          <w:i/>
        </w:rPr>
        <w:t>Abstract (</w:t>
      </w:r>
      <w:proofErr w:type="gramStart"/>
      <w:r>
        <w:rPr>
          <w:b/>
          <w:i/>
        </w:rPr>
        <w:t>500 word</w:t>
      </w:r>
      <w:proofErr w:type="gramEnd"/>
      <w:r>
        <w:rPr>
          <w:b/>
          <w:i/>
        </w:rPr>
        <w:t xml:space="preserve"> limit) </w:t>
      </w:r>
    </w:p>
    <w:p w:rsidR="00685986" w:rsidRDefault="00685986">
      <w:pPr>
        <w:rPr>
          <w:b/>
          <w:color w:val="000000"/>
        </w:rPr>
      </w:pPr>
    </w:p>
    <w:p w:rsidR="00685986" w:rsidRDefault="007F2FF6">
      <w:r>
        <w:rPr>
          <w:b/>
          <w:i/>
        </w:rPr>
        <w:t>Objectives of Session (1-5)</w:t>
      </w:r>
    </w:p>
    <w:p w:rsidR="00685986" w:rsidRDefault="00685986">
      <w:bookmarkStart w:id="1" w:name="_GoBack"/>
      <w:bookmarkEnd w:id="1"/>
    </w:p>
    <w:p w:rsidR="00685986" w:rsidRDefault="00685986"/>
    <w:p w:rsidR="00685986" w:rsidRDefault="007F2FF6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  <w:i/>
        </w:rPr>
        <w:t>Strand</w:t>
      </w:r>
      <w:r>
        <w:t xml:space="preserve"> for which the session is most appropriate:</w:t>
      </w:r>
    </w:p>
    <w:p w:rsidR="00685986" w:rsidRDefault="007F2FF6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i/>
          <w:sz w:val="22"/>
          <w:szCs w:val="22"/>
        </w:rPr>
      </w:pPr>
      <w:r>
        <w:rPr>
          <w:b/>
          <w:i/>
        </w:rPr>
        <w:t>______</w:t>
      </w:r>
      <w:r>
        <w:rPr>
          <w:rFonts w:ascii="Arial" w:eastAsia="Arial" w:hAnsi="Arial" w:cs="Arial"/>
          <w:b/>
          <w:i/>
          <w:sz w:val="22"/>
          <w:szCs w:val="22"/>
        </w:rPr>
        <w:t xml:space="preserve">Strand 1: Teaching Methods and Pedagogies for Preparing and </w:t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>Mentoring Antifragile Teachers and Students</w:t>
      </w:r>
    </w:p>
    <w:p w:rsidR="00685986" w:rsidRDefault="007F2FF6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______Strand 2: Blended, Multimedia, Asynchronous, and Synchronous Learning</w:t>
      </w:r>
    </w:p>
    <w:p w:rsidR="00685986" w:rsidRDefault="007F2FF6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______Strand 3: Teacher Resiliency, Well-being, and Mindfulness in Times of Uncertainty and Change</w:t>
      </w:r>
    </w:p>
    <w:p w:rsidR="00685986" w:rsidRDefault="007F2FF6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______Strand 4: Teacher Collaboration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to Create Cultures of Social Justice, Equity and Diversity through Trust Building and Knowledge Sharing</w:t>
      </w:r>
    </w:p>
    <w:p w:rsidR="00685986" w:rsidRDefault="007F2FF6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i/>
        </w:rPr>
      </w:pPr>
      <w:r>
        <w:rPr>
          <w:rFonts w:ascii="Arial" w:eastAsia="Arial" w:hAnsi="Arial" w:cs="Arial"/>
          <w:b/>
          <w:i/>
          <w:sz w:val="22"/>
          <w:szCs w:val="22"/>
        </w:rPr>
        <w:t>______Strand 5: Evolving Toward and Advocating for “Antifragile” Systems of Educator Preparation in a Global Society</w:t>
      </w:r>
    </w:p>
    <w:p w:rsidR="00685986" w:rsidRDefault="007F2FF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>
        <w:rPr>
          <w:rFonts w:ascii="Arial" w:eastAsia="Arial" w:hAnsi="Arial" w:cs="Arial"/>
          <w:b/>
          <w:i/>
        </w:rPr>
        <w:t>_____Other: (describe here) ______</w:t>
      </w:r>
      <w:r>
        <w:rPr>
          <w:rFonts w:ascii="Arial" w:eastAsia="Arial" w:hAnsi="Arial" w:cs="Arial"/>
          <w:b/>
          <w:i/>
        </w:rPr>
        <w:t>______________________________</w:t>
      </w:r>
    </w:p>
    <w:p w:rsidR="00685986" w:rsidRDefault="00685986">
      <w:pPr>
        <w:rPr>
          <w:b/>
        </w:rPr>
      </w:pPr>
    </w:p>
    <w:p w:rsidR="00685986" w:rsidRDefault="007F2FF6">
      <w:pPr>
        <w:jc w:val="center"/>
        <w:rPr>
          <w:b/>
        </w:rPr>
      </w:pPr>
      <w:r>
        <w:rPr>
          <w:b/>
        </w:rPr>
        <w:t>Proposals are due September 10, 2021</w:t>
      </w:r>
    </w:p>
    <w:p w:rsidR="00685986" w:rsidRDefault="007F2FF6">
      <w:pPr>
        <w:jc w:val="center"/>
      </w:pPr>
      <w:r>
        <w:t xml:space="preserve">Submit your Conference Proposal to:  </w:t>
      </w:r>
    </w:p>
    <w:p w:rsidR="00685986" w:rsidRDefault="007F2FF6">
      <w:pPr>
        <w:jc w:val="center"/>
        <w:rPr>
          <w:b/>
        </w:rPr>
      </w:pPr>
      <w:r>
        <w:rPr>
          <w:b/>
        </w:rPr>
        <w:t>tfillippino@astate.edu</w:t>
      </w:r>
    </w:p>
    <w:p w:rsidR="00685986" w:rsidRDefault="00685986">
      <w:pPr>
        <w:jc w:val="center"/>
        <w:rPr>
          <w:b/>
        </w:rPr>
      </w:pPr>
    </w:p>
    <w:p w:rsidR="00685986" w:rsidRDefault="007F2FF6">
      <w:pPr>
        <w:jc w:val="center"/>
      </w:pPr>
      <w:r>
        <w:t>For more information please email tfillippino@astate.edu or call 501-733-6283</w:t>
      </w:r>
    </w:p>
    <w:p w:rsidR="00685986" w:rsidRDefault="00685986">
      <w:pPr>
        <w:jc w:val="center"/>
      </w:pPr>
    </w:p>
    <w:p w:rsidR="00685986" w:rsidRDefault="00685986">
      <w:pPr>
        <w:jc w:val="center"/>
        <w:rPr>
          <w:b/>
          <w:sz w:val="32"/>
          <w:szCs w:val="32"/>
        </w:rPr>
      </w:pPr>
    </w:p>
    <w:p w:rsidR="00685986" w:rsidRDefault="007F2F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**Sessions will be 25 minutes long**</w:t>
      </w:r>
    </w:p>
    <w:sectPr w:rsidR="00685986">
      <w:pgSz w:w="12240" w:h="15840"/>
      <w:pgMar w:top="864" w:right="1440" w:bottom="864" w:left="1440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guiat Bk B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86"/>
    <w:rsid w:val="00685986"/>
    <w:rsid w:val="007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7879"/>
  <w15:docId w15:val="{D5DE23AC-C2D7-44F6-B36F-8447F672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549"/>
  </w:style>
  <w:style w:type="paragraph" w:styleId="Heading1">
    <w:name w:val="heading 1"/>
    <w:basedOn w:val="Normal"/>
    <w:next w:val="Normal"/>
    <w:link w:val="Heading1Char"/>
    <w:uiPriority w:val="9"/>
    <w:qFormat/>
    <w:rsid w:val="00F17428"/>
    <w:pPr>
      <w:keepNext/>
      <w:jc w:val="center"/>
      <w:outlineLvl w:val="0"/>
    </w:pPr>
    <w:rPr>
      <w:rFonts w:ascii="Benguiat Bk BT" w:hAnsi="Benguiat Bk BT"/>
      <w:b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428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428"/>
    <w:pPr>
      <w:keepNext/>
      <w:jc w:val="center"/>
      <w:outlineLvl w:val="2"/>
    </w:pPr>
    <w:rPr>
      <w:rFonts w:ascii="Benguiat Bk BT" w:hAnsi="Benguiat Bk BT"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428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9"/>
    <w:rsid w:val="00F17428"/>
    <w:rPr>
      <w:rFonts w:ascii="Benguiat Bk BT" w:hAnsi="Benguiat Bk BT"/>
      <w:b/>
      <w:sz w:val="72"/>
      <w:szCs w:val="24"/>
    </w:rPr>
  </w:style>
  <w:style w:type="character" w:customStyle="1" w:styleId="Heading2Char">
    <w:name w:val="Heading 2 Char"/>
    <w:link w:val="Heading2"/>
    <w:uiPriority w:val="99"/>
    <w:rsid w:val="00F17428"/>
    <w:rPr>
      <w:sz w:val="36"/>
      <w:szCs w:val="24"/>
    </w:rPr>
  </w:style>
  <w:style w:type="character" w:customStyle="1" w:styleId="Heading3Char">
    <w:name w:val="Heading 3 Char"/>
    <w:link w:val="Heading3"/>
    <w:uiPriority w:val="99"/>
    <w:rsid w:val="00F17428"/>
    <w:rPr>
      <w:rFonts w:ascii="Benguiat Bk BT" w:hAnsi="Benguiat Bk BT"/>
      <w:bCs/>
      <w:sz w:val="32"/>
      <w:szCs w:val="24"/>
    </w:rPr>
  </w:style>
  <w:style w:type="character" w:customStyle="1" w:styleId="Heading4Char">
    <w:name w:val="Heading 4 Char"/>
    <w:link w:val="Heading4"/>
    <w:uiPriority w:val="99"/>
    <w:rsid w:val="00F17428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102F07"/>
    <w:pPr>
      <w:spacing w:before="100" w:beforeAutospacing="1" w:after="100" w:afterAutospacing="1"/>
    </w:pPr>
  </w:style>
  <w:style w:type="table" w:styleId="TableGrid">
    <w:name w:val="Table Grid"/>
    <w:basedOn w:val="TableNormal"/>
    <w:rsid w:val="0010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87549"/>
    <w:rPr>
      <w:b/>
      <w:bCs/>
    </w:rPr>
  </w:style>
  <w:style w:type="character" w:styleId="Emphasis">
    <w:name w:val="Emphasis"/>
    <w:basedOn w:val="DefaultParagraphFont"/>
    <w:uiPriority w:val="20"/>
    <w:qFormat/>
    <w:rsid w:val="00F87549"/>
    <w:rPr>
      <w:i/>
      <w:iCs/>
    </w:rPr>
  </w:style>
  <w:style w:type="paragraph" w:styleId="ListParagraph">
    <w:name w:val="List Paragraph"/>
    <w:basedOn w:val="Normal"/>
    <w:uiPriority w:val="34"/>
    <w:qFormat/>
    <w:rsid w:val="00BD242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te1.org/2022-annual-meeting-call-for-propos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csVYb+gJmr5V3bUHbVajHPmeGg==">AMUW2mXlFTxced4NTjVO7IPqFSVmQzV6s/DaIN2h1pKMCj+jgYRy4Pyq15tUNo67QAlywz5xA60rWIdO6E9bcsMyajLigGCMbujggvl/4HuuYBJpIbrk4EOAKk1ID30AvLf0lDMyyskP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prussell</dc:creator>
  <cp:lastModifiedBy>Susan Grogan</cp:lastModifiedBy>
  <cp:revision>2</cp:revision>
  <dcterms:created xsi:type="dcterms:W3CDTF">2020-09-09T14:57:00Z</dcterms:created>
  <dcterms:modified xsi:type="dcterms:W3CDTF">2021-08-09T19:06:00Z</dcterms:modified>
</cp:coreProperties>
</file>